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D3222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</w:t>
      </w:r>
      <w:r w:rsidR="0059748D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00C8B">
        <w:rPr>
          <w:rFonts w:ascii="Times New Roman" w:hAnsi="Times New Roman" w:cs="Times New Roman"/>
          <w:sz w:val="28"/>
          <w:szCs w:val="28"/>
          <w:lang w:val="tt-RU"/>
        </w:rPr>
        <w:t>24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9169DF" w:rsidRPr="009169DF" w:rsidRDefault="009169DF" w:rsidP="009169DF">
      <w:pPr>
        <w:jc w:val="both"/>
        <w:rPr>
          <w:rFonts w:ascii="Times New Roman" w:hAnsi="Times New Roman" w:cs="Times New Roman"/>
          <w:sz w:val="28"/>
          <w:szCs w:val="28"/>
        </w:rPr>
      </w:pPr>
      <w:r w:rsidRPr="009169DF">
        <w:rPr>
          <w:rFonts w:ascii="Times New Roman" w:hAnsi="Times New Roman" w:cs="Times New Roman"/>
          <w:sz w:val="28"/>
          <w:szCs w:val="28"/>
        </w:rPr>
        <w:t>Автономные движущиеся роботы. Исполнительные устройства, датчики. Система команд робота. Конструирование робота. Алгоритмы управления движущимися роботами. Реализация алгоритмов "движение до препятствия", "следование вдоль линии" и т.п.</w:t>
      </w:r>
    </w:p>
    <w:p w:rsidR="009169DF" w:rsidRPr="009169DF" w:rsidRDefault="009169DF" w:rsidP="009169D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69DF">
        <w:rPr>
          <w:rFonts w:ascii="Times New Roman" w:hAnsi="Times New Roman" w:cs="Times New Roman"/>
          <w:sz w:val="28"/>
          <w:szCs w:val="28"/>
        </w:rPr>
        <w:t>Автономияле</w:t>
      </w:r>
      <w:proofErr w:type="spellEnd"/>
      <w:r w:rsidRPr="009169DF">
        <w:rPr>
          <w:rFonts w:ascii="Times New Roman" w:hAnsi="Times New Roman" w:cs="Times New Roman"/>
          <w:sz w:val="28"/>
          <w:szCs w:val="28"/>
        </w:rPr>
        <w:t xml:space="preserve"> хә</w:t>
      </w:r>
      <w:proofErr w:type="gramStart"/>
      <w:r w:rsidRPr="009169D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169DF">
        <w:rPr>
          <w:rFonts w:ascii="Times New Roman" w:hAnsi="Times New Roman" w:cs="Times New Roman"/>
          <w:sz w:val="28"/>
          <w:szCs w:val="28"/>
        </w:rPr>
        <w:t xml:space="preserve">әкәтләнүче </w:t>
      </w:r>
      <w:proofErr w:type="spellStart"/>
      <w:r w:rsidRPr="009169DF">
        <w:rPr>
          <w:rFonts w:ascii="Times New Roman" w:hAnsi="Times New Roman" w:cs="Times New Roman"/>
          <w:sz w:val="28"/>
          <w:szCs w:val="28"/>
        </w:rPr>
        <w:t>роботлар</w:t>
      </w:r>
      <w:proofErr w:type="spellEnd"/>
      <w:r w:rsidRPr="009169DF">
        <w:rPr>
          <w:rFonts w:ascii="Times New Roman" w:hAnsi="Times New Roman" w:cs="Times New Roman"/>
          <w:sz w:val="28"/>
          <w:szCs w:val="28"/>
        </w:rPr>
        <w:t xml:space="preserve">. Хәрәкәтләнүче роботлар белән идарә алгоритмнары.  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A4503D" w:rsidRDefault="006A79AA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>1)</w:t>
      </w:r>
      <w:r w:rsidR="009169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56B79" w:rsidRPr="001D481D">
        <w:rPr>
          <w:rFonts w:ascii="Times New Roman" w:hAnsi="Times New Roman" w:cs="Times New Roman"/>
          <w:sz w:val="28"/>
          <w:szCs w:val="28"/>
          <w:lang w:val="tt-RU"/>
        </w:rPr>
        <w:t>Робототехника</w:t>
      </w:r>
    </w:p>
    <w:p w:rsidR="009169DF" w:rsidRDefault="009169DF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2732EB">
        <w:rPr>
          <w:rFonts w:ascii="Times New Roman" w:hAnsi="Times New Roman" w:cs="Times New Roman"/>
          <w:sz w:val="28"/>
          <w:szCs w:val="28"/>
          <w:lang w:val="tt-RU"/>
        </w:rPr>
        <w:t xml:space="preserve"> ТДИ (ОГЭ). </w:t>
      </w:r>
      <w:r w:rsidR="002732EB" w:rsidRPr="002732EB">
        <w:rPr>
          <w:rFonts w:ascii="Times New Roman" w:hAnsi="Times New Roman" w:cs="Times New Roman"/>
          <w:b/>
          <w:sz w:val="28"/>
          <w:szCs w:val="28"/>
          <w:lang w:val="tt-RU"/>
        </w:rPr>
        <w:t>Задание 15.1</w:t>
      </w:r>
    </w:p>
    <w:p w:rsidR="008441E2" w:rsidRDefault="008441E2" w:rsidP="008441E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Исполнитель Робот умеет перемещаться по лабиринту, начерченному на плоскости, разбитой на клетки. Между соседними (по сторонам) клетками может стоять стена, через которую Робот пройти не может. У Робота есть девять команд. Четыре команды — это команды-приказы: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вверх вниз влево вправо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8441E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При выполнении любой из этих команд Робот перемещается на одну клетку соответственно: вверх </w:t>
      </w:r>
      <w:r>
        <w:rPr>
          <w:rFonts w:ascii="Arial" w:hAnsi="Arial" w:cs="Arial"/>
          <w:color w:val="000000"/>
          <w:sz w:val="18"/>
          <w:szCs w:val="18"/>
        </w:rPr>
        <w:t>↑</w:t>
      </w:r>
      <w:proofErr w:type="gramStart"/>
      <w:r>
        <w:rPr>
          <w:rFonts w:ascii="Verdana" w:hAnsi="Verdana" w:cs="Verdana"/>
          <w:color w:val="000000"/>
          <w:sz w:val="18"/>
          <w:szCs w:val="18"/>
        </w:rPr>
        <w:t xml:space="preserve"> </w:t>
      </w:r>
      <w:r w:rsidR="0054474B">
        <w:rPr>
          <w:rFonts w:ascii="Verdana" w:hAnsi="Verdana" w:cs="Verdana"/>
          <w:color w:val="000000"/>
          <w:sz w:val="18"/>
          <w:szCs w:val="18"/>
        </w:rPr>
        <w:t>,</w:t>
      </w:r>
      <w:proofErr w:type="gramEnd"/>
      <w:r w:rsidR="0054474B">
        <w:rPr>
          <w:rFonts w:ascii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 xml:space="preserve">вниз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↓</w:t>
      </w:r>
      <w:proofErr w:type="spellEnd"/>
      <w:r>
        <w:rPr>
          <w:rFonts w:ascii="Verdana" w:hAnsi="Verdana" w:cs="Verdana"/>
          <w:color w:val="000000"/>
          <w:sz w:val="18"/>
          <w:szCs w:val="18"/>
        </w:rPr>
        <w:t xml:space="preserve">, влево </w:t>
      </w:r>
      <w:r>
        <w:rPr>
          <w:rFonts w:ascii="Arial" w:hAnsi="Arial" w:cs="Arial"/>
          <w:color w:val="000000"/>
          <w:sz w:val="18"/>
          <w:szCs w:val="18"/>
        </w:rPr>
        <w:t>←</w:t>
      </w:r>
      <w:r>
        <w:rPr>
          <w:rFonts w:ascii="Verdana" w:hAnsi="Verdana" w:cs="Verdana"/>
          <w:color w:val="000000"/>
          <w:sz w:val="18"/>
          <w:szCs w:val="18"/>
        </w:rPr>
        <w:t xml:space="preserve"> , вправо </w:t>
      </w:r>
      <w:r>
        <w:rPr>
          <w:rFonts w:ascii="Arial" w:hAnsi="Arial" w:cs="Arial"/>
          <w:color w:val="000000"/>
          <w:sz w:val="18"/>
          <w:szCs w:val="18"/>
        </w:rPr>
        <w:t>→</w:t>
      </w:r>
      <w:r>
        <w:rPr>
          <w:rFonts w:ascii="Verdana" w:hAnsi="Verdana" w:cs="Verdana"/>
          <w:color w:val="000000"/>
          <w:sz w:val="18"/>
          <w:szCs w:val="18"/>
        </w:rPr>
        <w:t xml:space="preserve">. Если Робот получит команду передвижения сквозь стену, то он разрушится. Также у Робота есть </w:t>
      </w:r>
      <w:proofErr w:type="gramStart"/>
      <w:r>
        <w:rPr>
          <w:rFonts w:ascii="Verdana" w:hAnsi="Verdana" w:cs="Verdana"/>
          <w:color w:val="000000"/>
          <w:sz w:val="18"/>
          <w:szCs w:val="18"/>
        </w:rPr>
        <w:t>команда</w:t>
      </w:r>
      <w:proofErr w:type="gramEnd"/>
      <w:r>
        <w:rPr>
          <w:rFonts w:ascii="Verdana" w:hAnsi="Verdana" w:cs="Verdana"/>
          <w:color w:val="000000"/>
          <w:sz w:val="18"/>
          <w:szCs w:val="18"/>
        </w:rPr>
        <w:t> </w:t>
      </w:r>
      <w:r>
        <w:rPr>
          <w:rFonts w:ascii="Verdana" w:hAnsi="Verdana"/>
          <w:b/>
          <w:bCs/>
          <w:color w:val="000000"/>
          <w:sz w:val="18"/>
          <w:szCs w:val="18"/>
        </w:rPr>
        <w:t>закрасить</w:t>
      </w:r>
      <w:r>
        <w:rPr>
          <w:rFonts w:ascii="Verdana" w:hAnsi="Verdana"/>
          <w:color w:val="000000"/>
          <w:sz w:val="18"/>
          <w:szCs w:val="18"/>
        </w:rPr>
        <w:t>, при которой закрашивается клетка, в которой Робот находится в настоящий момент.</w:t>
      </w:r>
    </w:p>
    <w:p w:rsidR="008441E2" w:rsidRDefault="008441E2" w:rsidP="008441E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Ещё четыре команды — это команды проверки условий. Эти команды проверяют, свободен ли путь для Робота в каждом из четырёх возможных направлений: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сверху свободно  снизу свободно  слева свободно  справа свободно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8441E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Эти команды можно использовать вместе с условием </w:t>
      </w:r>
      <w:r>
        <w:rPr>
          <w:rFonts w:ascii="Verdana" w:hAnsi="Verdana"/>
          <w:b/>
          <w:bCs/>
          <w:color w:val="000000"/>
          <w:sz w:val="18"/>
          <w:szCs w:val="18"/>
        </w:rPr>
        <w:t>«если»</w:t>
      </w:r>
      <w:r>
        <w:rPr>
          <w:rFonts w:ascii="Verdana" w:hAnsi="Verdana"/>
          <w:color w:val="000000"/>
          <w:sz w:val="18"/>
          <w:szCs w:val="18"/>
        </w:rPr>
        <w:t>, имеющим следующий вид: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если</w:t>
      </w:r>
      <w:r>
        <w:rPr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i/>
          <w:iCs/>
          <w:color w:val="000000"/>
          <w:sz w:val="18"/>
          <w:szCs w:val="18"/>
        </w:rPr>
        <w:t>условие</w:t>
      </w:r>
      <w:r>
        <w:rPr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b/>
          <w:bCs/>
          <w:color w:val="000000"/>
          <w:sz w:val="18"/>
          <w:szCs w:val="18"/>
        </w:rPr>
        <w:t>то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i/>
          <w:iCs/>
          <w:color w:val="000000"/>
          <w:sz w:val="18"/>
          <w:szCs w:val="18"/>
        </w:rPr>
        <w:t>последовательность команд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все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8441E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Здесь </w:t>
      </w:r>
      <w:r>
        <w:rPr>
          <w:rFonts w:ascii="Verdana" w:hAnsi="Verdana"/>
          <w:i/>
          <w:iCs/>
          <w:color w:val="000000"/>
          <w:sz w:val="18"/>
          <w:szCs w:val="18"/>
        </w:rPr>
        <w:t>условие</w:t>
      </w:r>
      <w:r>
        <w:rPr>
          <w:rFonts w:ascii="Verdana" w:hAnsi="Verdana"/>
          <w:color w:val="000000"/>
          <w:sz w:val="18"/>
          <w:szCs w:val="18"/>
        </w:rPr>
        <w:t> — одна из команд проверки условия. </w:t>
      </w:r>
      <w:r>
        <w:rPr>
          <w:rFonts w:ascii="Verdana" w:hAnsi="Verdana"/>
          <w:i/>
          <w:iCs/>
          <w:color w:val="000000"/>
          <w:sz w:val="18"/>
          <w:szCs w:val="18"/>
        </w:rPr>
        <w:t>Последовательность команд</w:t>
      </w:r>
      <w:r>
        <w:rPr>
          <w:rFonts w:ascii="Verdana" w:hAnsi="Verdana"/>
          <w:color w:val="000000"/>
          <w:sz w:val="18"/>
          <w:szCs w:val="18"/>
        </w:rPr>
        <w:t> — это одна или несколько любых команд-приказов. Например, для передвижения на одну клетку вправо, если справа нет стенки, и закрашивания клетки можно использовать такой алгоритм: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если справа свободно то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вправо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закрасить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все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8441E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В одном условии можно использовать несколько команд проверки условий, применяя логические связки </w:t>
      </w:r>
      <w:r>
        <w:rPr>
          <w:rFonts w:ascii="Verdana" w:hAnsi="Verdana"/>
          <w:b/>
          <w:bCs/>
          <w:color w:val="000000"/>
          <w:sz w:val="18"/>
          <w:szCs w:val="18"/>
        </w:rPr>
        <w:t>и, или, не,</w:t>
      </w:r>
      <w:r>
        <w:rPr>
          <w:rFonts w:ascii="Verdana" w:hAnsi="Verdana"/>
          <w:color w:val="000000"/>
          <w:sz w:val="18"/>
          <w:szCs w:val="18"/>
        </w:rPr>
        <w:t> например: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если (справа свободно) и (не снизу свободно) то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вправо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все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8441E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Для повторения последовательности команд можно использовать цикл </w:t>
      </w:r>
      <w:r>
        <w:rPr>
          <w:rFonts w:ascii="Verdana" w:hAnsi="Verdana"/>
          <w:b/>
          <w:bCs/>
          <w:color w:val="000000"/>
          <w:sz w:val="18"/>
          <w:szCs w:val="18"/>
        </w:rPr>
        <w:t>«пока»</w:t>
      </w:r>
      <w:r>
        <w:rPr>
          <w:rFonts w:ascii="Verdana" w:hAnsi="Verdana"/>
          <w:color w:val="000000"/>
          <w:sz w:val="18"/>
          <w:szCs w:val="18"/>
        </w:rPr>
        <w:t>, имеющий следующий вид: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proofErr w:type="spellStart"/>
      <w:r>
        <w:rPr>
          <w:rFonts w:ascii="Verdana" w:hAnsi="Verdana"/>
          <w:b/>
          <w:bCs/>
          <w:color w:val="000000"/>
          <w:sz w:val="18"/>
          <w:szCs w:val="18"/>
        </w:rPr>
        <w:t>нц</w:t>
      </w:r>
      <w:proofErr w:type="spellEnd"/>
      <w:r>
        <w:rPr>
          <w:rFonts w:ascii="Verdana" w:hAnsi="Verdana"/>
          <w:b/>
          <w:bCs/>
          <w:color w:val="000000"/>
          <w:sz w:val="18"/>
          <w:szCs w:val="18"/>
        </w:rPr>
        <w:t xml:space="preserve"> пока</w:t>
      </w:r>
      <w:r>
        <w:rPr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i/>
          <w:iCs/>
          <w:color w:val="000000"/>
          <w:sz w:val="18"/>
          <w:szCs w:val="18"/>
        </w:rPr>
        <w:t>условие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i/>
          <w:iCs/>
          <w:color w:val="000000"/>
          <w:sz w:val="18"/>
          <w:szCs w:val="18"/>
        </w:rPr>
        <w:t>последовательность команд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proofErr w:type="spellStart"/>
      <w:r>
        <w:rPr>
          <w:rFonts w:ascii="Verdana" w:hAnsi="Verdana"/>
          <w:b/>
          <w:bCs/>
          <w:color w:val="000000"/>
          <w:sz w:val="18"/>
          <w:szCs w:val="18"/>
        </w:rPr>
        <w:t>кц</w:t>
      </w:r>
      <w:proofErr w:type="spellEnd"/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8441E2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lastRenderedPageBreak/>
        <w:t>Например, для движения вправо, пока это возможно, можно использовать следующий алгоритм: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proofErr w:type="spellStart"/>
      <w:r>
        <w:rPr>
          <w:rFonts w:ascii="Verdana" w:hAnsi="Verdana"/>
          <w:b/>
          <w:bCs/>
          <w:color w:val="000000"/>
          <w:sz w:val="18"/>
          <w:szCs w:val="18"/>
        </w:rPr>
        <w:t>нц</w:t>
      </w:r>
      <w:proofErr w:type="spellEnd"/>
      <w:r>
        <w:rPr>
          <w:rFonts w:ascii="Verdana" w:hAnsi="Verdana"/>
          <w:b/>
          <w:bCs/>
          <w:color w:val="000000"/>
          <w:sz w:val="18"/>
          <w:szCs w:val="18"/>
        </w:rPr>
        <w:t xml:space="preserve"> пока справа свободно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вправо</w:t>
      </w:r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proofErr w:type="spellStart"/>
      <w:r>
        <w:rPr>
          <w:rFonts w:ascii="Verdana" w:hAnsi="Verdana"/>
          <w:b/>
          <w:bCs/>
          <w:color w:val="000000"/>
          <w:sz w:val="18"/>
          <w:szCs w:val="18"/>
        </w:rPr>
        <w:t>кц</w:t>
      </w:r>
      <w:proofErr w:type="spellEnd"/>
    </w:p>
    <w:p w:rsidR="008441E2" w:rsidRDefault="008441E2" w:rsidP="008441E2">
      <w:pPr>
        <w:pStyle w:val="ac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8441E2" w:rsidRDefault="008441E2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86375" cy="3695700"/>
            <wp:effectExtent l="1905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1E2" w:rsidRDefault="008441E2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86375" cy="3009900"/>
            <wp:effectExtent l="19050" t="0" r="9525" b="0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B79" w:rsidRDefault="00856B79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BB3F3B">
        <w:rPr>
          <w:rFonts w:ascii="Times New Roman" w:hAnsi="Times New Roman" w:cs="Times New Roman"/>
          <w:sz w:val="28"/>
          <w:szCs w:val="28"/>
          <w:lang w:val="tt-RU"/>
        </w:rPr>
        <w:t>Үтелгән материалны кабатларга</w:t>
      </w:r>
    </w:p>
    <w:p w:rsidR="00653748" w:rsidRDefault="00653748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</w:p>
    <w:p w:rsidR="00455038" w:rsidRDefault="00455038" w:rsidP="00C05BD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10075" cy="2142261"/>
            <wp:effectExtent l="19050" t="0" r="9525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0363" t="33667" r="49620" b="48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14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5038" w:rsidRDefault="00455038" w:rsidP="00455038">
      <w:pPr>
        <w:pStyle w:val="leftmargin"/>
        <w:spacing w:before="0" w:beforeAutospacing="0" w:after="0" w:afterAutospacing="0"/>
        <w:ind w:firstLine="419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На бесконечном поле имеется вертикальная стена. Длина стены неизвестна. От верхнего конца стены вправо отходит горизонтальная стена также неизвестной длины. Робот находится в клетке, расположенной слева от нижнего края вертикальной стены.</w:t>
      </w:r>
    </w:p>
    <w:p w:rsidR="00455038" w:rsidRDefault="00455038" w:rsidP="00455038">
      <w:pPr>
        <w:pStyle w:val="leftmargin"/>
        <w:spacing w:before="0" w:beforeAutospacing="0" w:after="0" w:afterAutospacing="0"/>
        <w:ind w:firstLine="419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На рисунке указан один из возможных способов расположения стен и Робота (Робот обозначен буквой «Р»).</w:t>
      </w:r>
    </w:p>
    <w:p w:rsidR="00455038" w:rsidRDefault="00455038" w:rsidP="00455038">
      <w:pPr>
        <w:pStyle w:val="leftmargin"/>
        <w:spacing w:before="0" w:beforeAutospacing="0" w:after="0" w:afterAutospacing="0"/>
        <w:ind w:firstLine="419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Напишите для Робота алгоритм, закрашивающий все клетки, расположенные левее вертикальной стены и выше горизонтальной стены и прилегающие к ним. Робот должен закрасить только клетки, удовлетворяющие данному условию. Например, для приведённого выше рисунка Робот должен закрасить следующие клетки (</w:t>
      </w:r>
      <w:proofErr w:type="gramStart"/>
      <w:r>
        <w:rPr>
          <w:rFonts w:ascii="Verdana" w:hAnsi="Verdana"/>
          <w:color w:val="000000"/>
          <w:sz w:val="20"/>
          <w:szCs w:val="20"/>
        </w:rPr>
        <w:t>см</w:t>
      </w:r>
      <w:proofErr w:type="gramEnd"/>
      <w:r>
        <w:rPr>
          <w:rFonts w:ascii="Verdana" w:hAnsi="Verdana"/>
          <w:color w:val="000000"/>
          <w:sz w:val="20"/>
          <w:szCs w:val="20"/>
        </w:rPr>
        <w:t>. рисунок).</w:t>
      </w:r>
    </w:p>
    <w:p w:rsidR="00455038" w:rsidRDefault="00455038" w:rsidP="00455038">
      <w:pPr>
        <w:pStyle w:val="leftmargin"/>
        <w:spacing w:before="0" w:beforeAutospacing="0" w:after="0" w:afterAutospacing="0"/>
        <w:ind w:firstLine="419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Конечное расположение Робота может быть произвольным. Алгоритм должен решать задачу для произвольного размера поля и любого допустимого расположения стен внутри прямоугольного поля. При исполнении алгоритма Робот не должен разрушиться. Алгоритм напишите в текстовом редакторе и сохраните в текстовом файле. Название файла и каталог для сохранения Вам сообщат организаторы экзамена.</w:t>
      </w:r>
    </w:p>
    <w:p w:rsidR="00455038" w:rsidRPr="00455038" w:rsidRDefault="00455038" w:rsidP="006A79AA">
      <w:pPr>
        <w:rPr>
          <w:rFonts w:ascii="Times New Roman" w:hAnsi="Times New Roman" w:cs="Times New Roman"/>
          <w:sz w:val="28"/>
          <w:szCs w:val="28"/>
        </w:rPr>
      </w:pPr>
    </w:p>
    <w:p w:rsidR="00F71EAC" w:rsidRDefault="00F71EA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10793E"/>
    <w:rsid w:val="00111A32"/>
    <w:rsid w:val="001D481D"/>
    <w:rsid w:val="001E2C0B"/>
    <w:rsid w:val="002732EB"/>
    <w:rsid w:val="00275925"/>
    <w:rsid w:val="00333346"/>
    <w:rsid w:val="003441BB"/>
    <w:rsid w:val="00393718"/>
    <w:rsid w:val="003D2507"/>
    <w:rsid w:val="00441831"/>
    <w:rsid w:val="00455038"/>
    <w:rsid w:val="00473B82"/>
    <w:rsid w:val="0054474B"/>
    <w:rsid w:val="00547DCC"/>
    <w:rsid w:val="00590A41"/>
    <w:rsid w:val="0059748D"/>
    <w:rsid w:val="005A5945"/>
    <w:rsid w:val="005D4B9E"/>
    <w:rsid w:val="005F50F1"/>
    <w:rsid w:val="00627080"/>
    <w:rsid w:val="00631214"/>
    <w:rsid w:val="00653748"/>
    <w:rsid w:val="00693BF9"/>
    <w:rsid w:val="006A5674"/>
    <w:rsid w:val="006A79AA"/>
    <w:rsid w:val="00711A4C"/>
    <w:rsid w:val="0072284D"/>
    <w:rsid w:val="007448B2"/>
    <w:rsid w:val="00750B76"/>
    <w:rsid w:val="007A35B6"/>
    <w:rsid w:val="007A7C9A"/>
    <w:rsid w:val="007F3060"/>
    <w:rsid w:val="008027D9"/>
    <w:rsid w:val="008441E2"/>
    <w:rsid w:val="00856B79"/>
    <w:rsid w:val="00867824"/>
    <w:rsid w:val="0088010D"/>
    <w:rsid w:val="009169DF"/>
    <w:rsid w:val="0093277E"/>
    <w:rsid w:val="00953F59"/>
    <w:rsid w:val="00957735"/>
    <w:rsid w:val="009B370F"/>
    <w:rsid w:val="00A00C8B"/>
    <w:rsid w:val="00A4503D"/>
    <w:rsid w:val="00A63BC5"/>
    <w:rsid w:val="00AA26B7"/>
    <w:rsid w:val="00B727CF"/>
    <w:rsid w:val="00B96E48"/>
    <w:rsid w:val="00BB3F3B"/>
    <w:rsid w:val="00BF5C08"/>
    <w:rsid w:val="00C05BD6"/>
    <w:rsid w:val="00C22868"/>
    <w:rsid w:val="00C66E30"/>
    <w:rsid w:val="00D32228"/>
    <w:rsid w:val="00D435CD"/>
    <w:rsid w:val="00D832D5"/>
    <w:rsid w:val="00DB78DD"/>
    <w:rsid w:val="00DC235D"/>
    <w:rsid w:val="00E20CC7"/>
    <w:rsid w:val="00E32DB8"/>
    <w:rsid w:val="00E63EB5"/>
    <w:rsid w:val="00E70555"/>
    <w:rsid w:val="00E71FEB"/>
    <w:rsid w:val="00E97362"/>
    <w:rsid w:val="00ED5DC6"/>
    <w:rsid w:val="00EE5AAD"/>
    <w:rsid w:val="00EE7AC2"/>
    <w:rsid w:val="00F30A26"/>
    <w:rsid w:val="00F71EAC"/>
    <w:rsid w:val="00F7215E"/>
    <w:rsid w:val="00F8674E"/>
    <w:rsid w:val="00F95B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  <w:style w:type="paragraph" w:styleId="ab">
    <w:name w:val="List"/>
    <w:basedOn w:val="a"/>
    <w:rsid w:val="009169D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3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66</cp:revision>
  <dcterms:created xsi:type="dcterms:W3CDTF">2020-03-27T16:38:00Z</dcterms:created>
  <dcterms:modified xsi:type="dcterms:W3CDTF">2020-04-16T17:57:00Z</dcterms:modified>
</cp:coreProperties>
</file>